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Default="0082451E" w:rsidP="00E64CBA">
      <w:pPr>
        <w:jc w:val="center"/>
        <w:rPr>
          <w:b/>
        </w:rPr>
      </w:pPr>
      <w:r w:rsidRPr="00504049">
        <w:rPr>
          <w:b/>
        </w:rPr>
        <w:t>Informacja dotycząca przetwarzania danych osobowych w związku z udziałem w warsztatach „Znak ma moc – społeczna funkcja znaku Polski Walczącej”</w:t>
      </w:r>
      <w:r w:rsidR="00504049" w:rsidRPr="00504049">
        <w:rPr>
          <w:b/>
        </w:rPr>
        <w:t xml:space="preserve"> </w:t>
      </w:r>
      <w:r w:rsidRPr="00504049">
        <w:rPr>
          <w:b/>
        </w:rPr>
        <w:t>organizowanych przez Instytut Pamięci Narodowej – Komisję Ścigania Zbrodni przeciwko Narodowi Polskiemu Oddział w Poznaniu</w:t>
      </w:r>
    </w:p>
    <w:p w:rsidR="00E64CBA" w:rsidRPr="00E64CBA" w:rsidRDefault="00E64CBA" w:rsidP="00E64CBA">
      <w:pPr>
        <w:jc w:val="center"/>
        <w:rPr>
          <w:b/>
        </w:rPr>
      </w:pPr>
      <w:bookmarkStart w:id="0" w:name="_GoBack"/>
      <w:bookmarkEnd w:id="0"/>
    </w:p>
    <w:p w:rsidR="0082451E" w:rsidRDefault="0082451E" w:rsidP="0082451E">
      <w:r>
        <w:t xml:space="preserve">Pani/Pana dane osobowe przetwarzane będą w celach: </w:t>
      </w:r>
    </w:p>
    <w:p w:rsidR="0082451E" w:rsidRDefault="0082451E" w:rsidP="0082451E">
      <w:r>
        <w:t>1. realizacji warsztatów „Znak ma moc – społeczna funkcja znaku Polski Walczącej”</w:t>
      </w:r>
      <w:r w:rsidR="00504049">
        <w:t xml:space="preserve"> </w:t>
      </w:r>
      <w:r>
        <w:t>w roku szkolnym 2021/2022, organizowanych przez Instytut Pamięci Narodowej – Komisję Ścigania Zbrodni przeciwko Narodowi Polskiemu Oddział w Poznaniu;</w:t>
      </w:r>
    </w:p>
    <w:p w:rsidR="0082451E" w:rsidRDefault="0082451E" w:rsidP="0082451E">
      <w:r>
        <w:t>2. publikacji wizerunku w relacji z wydarzenia na stronach internetowych organizatora i oficjalnych profilach w mediach społecznościowych organizatora oraz w publikacjach i materiałach multimedialnych Instytutu.</w:t>
      </w:r>
    </w:p>
    <w:p w:rsidR="0082451E" w:rsidRDefault="0082451E" w:rsidP="0082451E"/>
    <w:p w:rsidR="0082451E" w:rsidRDefault="0082451E" w:rsidP="0082451E">
      <w:r>
        <w:t xml:space="preserve">Podstawą prawną przetwarzania danych jest art. 6 ust. 1 lit. a (osoba, której dane dotyczą wyraziła zgodę na przetwarzanie swoich danych osobowych w jednym lub większej liczbie określonych celów) Rozporządzenia Parlamentu Europejskiego i Rady (UE) 2016/679 z dnia 27 kwietnia 2016 r. w sprawie ochrony osób fizycznych w związku z przetwarzaniem danych osobowych i w sprawie swobodnego przepływu takich danych oraz uchylenia dyrektywy 95/46/WE, dalej: RODO w przypadku wyrażenia przez Panią/Pana zgody w trybie określonym w art. 81 ust. 1 ustawy z dnia 4 lutego 1994 r. o prawie autorskim i prawach pokrewnych. </w:t>
      </w:r>
    </w:p>
    <w:p w:rsidR="0082451E" w:rsidRDefault="0082451E" w:rsidP="0082451E">
      <w:r>
        <w:t xml:space="preserve"> </w:t>
      </w:r>
    </w:p>
    <w:p w:rsidR="0082451E" w:rsidRDefault="0082451E" w:rsidP="0082451E">
      <w:r>
        <w:t>Administratorem Pani/Pana danych osobowych jest Prezes Instytutu Pamięci Narodowej – Komisji Ścigania Zbrodni przeciwko Narodowi Polskiemu, z siedzibą w Warszawie, adres: ul. Janusza Kurtyki 1, 02-67</w:t>
      </w:r>
      <w:r w:rsidR="00504049">
        <w:t>6</w:t>
      </w:r>
      <w: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82451E" w:rsidRDefault="0082451E" w:rsidP="0082451E">
      <w:r>
        <w:t xml:space="preserve"> </w:t>
      </w:r>
    </w:p>
    <w:p w:rsidR="0082451E" w:rsidRDefault="0082451E" w:rsidP="0082451E">
      <w:r>
        <w:t>Dane kontaktowe inspektora ochrony danych w IPN-</w:t>
      </w:r>
      <w:proofErr w:type="spellStart"/>
      <w:r>
        <w:t>KŚZpNP</w:t>
      </w:r>
      <w:proofErr w:type="spellEnd"/>
      <w:r>
        <w:t>: inspektorochronydanych@ipn.gov.pl, adres do korespondencji: ul. Janusza Kurtyki 1, 02-67</w:t>
      </w:r>
      <w:r w:rsidR="00504049">
        <w:t>6</w:t>
      </w:r>
      <w:r>
        <w:t xml:space="preserve"> Warszawa, z dopiskiem: Inspektor Ochrony Danych. </w:t>
      </w:r>
    </w:p>
    <w:p w:rsidR="0082451E" w:rsidRDefault="0082451E" w:rsidP="0082451E">
      <w:r>
        <w:t xml:space="preserve"> </w:t>
      </w:r>
    </w:p>
    <w:p w:rsidR="0082451E" w:rsidRDefault="0082451E" w:rsidP="0082451E">
      <w:r>
        <w:t xml:space="preserve">Odbiorcami Pani/Pana danych osobowych mogą być podmioty upoważnione przez Administratora danych oraz podmioty, które mają prawo do wglądu na mocy odrębnych przepisów prawa. </w:t>
      </w:r>
    </w:p>
    <w:p w:rsidR="0082451E" w:rsidRDefault="0082451E" w:rsidP="0082451E">
      <w:r>
        <w:t xml:space="preserve"> </w:t>
      </w:r>
    </w:p>
    <w:p w:rsidR="0082451E" w:rsidRDefault="0082451E" w:rsidP="0082451E">
      <w:r>
        <w:t xml:space="preserve"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</w:t>
      </w:r>
      <w:r>
        <w:lastRenderedPageBreak/>
        <w:t xml:space="preserve">obowiązującym w Instytucie Rzeczowym Wykazie Akt, wydanym na podstawie art. 6 ust. 2 ustawy z dnia 14 lipca 1983 r. o narodowym zasobie archiwalnym i archiwach. </w:t>
      </w:r>
    </w:p>
    <w:p w:rsidR="0082451E" w:rsidRDefault="0082451E" w:rsidP="0082451E">
      <w:r>
        <w:t xml:space="preserve"> </w:t>
      </w:r>
    </w:p>
    <w:p w:rsidR="0082451E" w:rsidRDefault="0082451E" w:rsidP="0082451E">
      <w: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82451E" w:rsidRDefault="0082451E" w:rsidP="0082451E">
      <w:r>
        <w:t xml:space="preserve"> </w:t>
      </w:r>
    </w:p>
    <w:p w:rsidR="007255ED" w:rsidRDefault="0082451E" w:rsidP="0082451E">
      <w:r>
        <w:t>Ma Pani/Pan prawo wniesienia skargi do Prezesa Urzędu Ochrony Danych Osobowych, gdy uzna Pani/Pan, iż przetwarzanie danych osobowych narusza przepisy RODO. W każdej chwili przysługuje Pani/Panu prawo do wycofania zgody na przetwarzanie danych osobowych. Cofnięcie zgody nie będzie wpływać na zgodność z prawem przetwarzania, którego dokonano na podstawie Pani/Pana zgody przed jej wycofaniem</w:t>
      </w:r>
    </w:p>
    <w:sectPr w:rsidR="00725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504049"/>
    <w:rsid w:val="007255ED"/>
    <w:rsid w:val="0082451E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5D2A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Marta Sankiewicz</cp:lastModifiedBy>
  <cp:revision>3</cp:revision>
  <dcterms:created xsi:type="dcterms:W3CDTF">2022-03-04T13:07:00Z</dcterms:created>
  <dcterms:modified xsi:type="dcterms:W3CDTF">2022-03-04T14:17:00Z</dcterms:modified>
</cp:coreProperties>
</file>